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D27941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першого </w:t>
      </w:r>
      <w:r w:rsidR="007E602D">
        <w:rPr>
          <w:b/>
          <w:color w:val="auto"/>
          <w:sz w:val="28"/>
          <w:szCs w:val="28"/>
        </w:rPr>
        <w:t>пленарного засідання 74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:rsidR="002D2276" w:rsidRPr="00BE7CA9" w:rsidRDefault="002B298C" w:rsidP="002B298C">
      <w:pPr>
        <w:pStyle w:val="1"/>
        <w:tabs>
          <w:tab w:val="left" w:pos="1395"/>
        </w:tabs>
        <w:spacing w:line="276" w:lineRule="auto"/>
        <w:ind w:lef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7E602D">
        <w:rPr>
          <w:b/>
          <w:color w:val="auto"/>
          <w:sz w:val="28"/>
          <w:szCs w:val="28"/>
        </w:rPr>
        <w:t>17 жовт</w:t>
      </w:r>
      <w:r w:rsidR="00875B11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D27941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:rsidR="00C23293" w:rsidRPr="00D27941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Присутні:</w:t>
      </w:r>
      <w:r w:rsidR="008A72AB">
        <w:rPr>
          <w:color w:val="auto"/>
          <w:sz w:val="28"/>
          <w:szCs w:val="28"/>
        </w:rPr>
        <w:t xml:space="preserve"> міський голова,</w:t>
      </w:r>
      <w:r w:rsidRPr="00D27941">
        <w:rPr>
          <w:sz w:val="28"/>
          <w:szCs w:val="28"/>
        </w:rPr>
        <w:t xml:space="preserve"> </w:t>
      </w:r>
      <w:r w:rsidR="007E602D">
        <w:rPr>
          <w:sz w:val="28"/>
          <w:szCs w:val="28"/>
        </w:rPr>
        <w:t>17</w:t>
      </w:r>
      <w:r w:rsidRPr="00D27941">
        <w:rPr>
          <w:sz w:val="28"/>
          <w:szCs w:val="28"/>
        </w:rPr>
        <w:t xml:space="preserve"> </w:t>
      </w:r>
      <w:r w:rsidRPr="00D27941">
        <w:rPr>
          <w:color w:val="auto"/>
          <w:sz w:val="28"/>
          <w:szCs w:val="28"/>
        </w:rPr>
        <w:t>депутатів (</w:t>
      </w:r>
      <w:r w:rsidR="002B298C" w:rsidRPr="00D27941">
        <w:rPr>
          <w:sz w:val="28"/>
          <w:szCs w:val="28"/>
        </w:rPr>
        <w:t xml:space="preserve">Баканова О.І., </w:t>
      </w:r>
      <w:r w:rsidRPr="00D27941">
        <w:rPr>
          <w:sz w:val="28"/>
          <w:szCs w:val="28"/>
        </w:rPr>
        <w:t xml:space="preserve">Бабич О.М., Бойко Ю.В., </w:t>
      </w:r>
      <w:r w:rsidR="00A244C8" w:rsidRPr="00D27941">
        <w:rPr>
          <w:sz w:val="28"/>
          <w:szCs w:val="28"/>
        </w:rPr>
        <w:t xml:space="preserve">Гавриленко М.І., </w:t>
      </w:r>
      <w:r w:rsidRPr="00D27941">
        <w:rPr>
          <w:sz w:val="28"/>
          <w:szCs w:val="28"/>
        </w:rPr>
        <w:t>Керекелиця В.М.,</w:t>
      </w:r>
      <w:r w:rsidRPr="00D27941">
        <w:rPr>
          <w:color w:val="auto"/>
          <w:sz w:val="28"/>
          <w:szCs w:val="28"/>
        </w:rPr>
        <w:t xml:space="preserve"> </w:t>
      </w:r>
      <w:r w:rsidR="002B298C" w:rsidRPr="00D27941">
        <w:rPr>
          <w:sz w:val="28"/>
          <w:szCs w:val="28"/>
        </w:rPr>
        <w:t xml:space="preserve">Копайгора М.М., </w:t>
      </w:r>
      <w:r w:rsidRPr="00D27941">
        <w:rPr>
          <w:sz w:val="28"/>
          <w:szCs w:val="28"/>
        </w:rPr>
        <w:t xml:space="preserve">Корякін С.М., Кулик А.М., </w:t>
      </w:r>
      <w:r w:rsidR="00DD2C85" w:rsidRPr="00D27941">
        <w:rPr>
          <w:sz w:val="28"/>
          <w:szCs w:val="28"/>
        </w:rPr>
        <w:t xml:space="preserve">Кучер В.М., </w:t>
      </w:r>
      <w:r w:rsidR="007E602D" w:rsidRPr="00D27941">
        <w:rPr>
          <w:sz w:val="28"/>
          <w:szCs w:val="28"/>
        </w:rPr>
        <w:t xml:space="preserve">Маюк С.Д., </w:t>
      </w:r>
      <w:r w:rsidR="005C16AD" w:rsidRPr="00D27941">
        <w:rPr>
          <w:sz w:val="28"/>
          <w:szCs w:val="28"/>
        </w:rPr>
        <w:t xml:space="preserve">Соболь Л.М., </w:t>
      </w:r>
      <w:r w:rsidR="00DD2C85" w:rsidRPr="00D27941">
        <w:rPr>
          <w:sz w:val="28"/>
          <w:szCs w:val="28"/>
        </w:rPr>
        <w:t xml:space="preserve">Олексенко В.І., </w:t>
      </w:r>
      <w:r w:rsidR="007E602D" w:rsidRPr="00D27941">
        <w:rPr>
          <w:sz w:val="28"/>
          <w:szCs w:val="28"/>
        </w:rPr>
        <w:t xml:space="preserve">Пасюта А.А., </w:t>
      </w:r>
      <w:r w:rsidR="00A244C8" w:rsidRPr="00D27941">
        <w:rPr>
          <w:sz w:val="28"/>
          <w:szCs w:val="28"/>
        </w:rPr>
        <w:t xml:space="preserve">Переятенець В.Д., </w:t>
      </w:r>
      <w:r w:rsidR="002B298C" w:rsidRPr="00D27941">
        <w:rPr>
          <w:sz w:val="28"/>
          <w:szCs w:val="28"/>
        </w:rPr>
        <w:t xml:space="preserve">Торкут Л.О., </w:t>
      </w:r>
      <w:r w:rsidR="007E602D" w:rsidRPr="00D27941">
        <w:rPr>
          <w:color w:val="auto"/>
          <w:sz w:val="28"/>
          <w:szCs w:val="28"/>
        </w:rPr>
        <w:t>Цілюрик В.В.</w:t>
      </w:r>
      <w:r w:rsidR="007E602D">
        <w:rPr>
          <w:color w:val="auto"/>
          <w:sz w:val="28"/>
          <w:szCs w:val="28"/>
        </w:rPr>
        <w:t xml:space="preserve">, </w:t>
      </w:r>
      <w:r w:rsidR="007E602D" w:rsidRPr="00D27941">
        <w:rPr>
          <w:sz w:val="28"/>
          <w:szCs w:val="28"/>
        </w:rPr>
        <w:t>Шевчуга В.М.</w:t>
      </w:r>
      <w:r w:rsidR="00A244C8" w:rsidRPr="00D27941">
        <w:rPr>
          <w:sz w:val="28"/>
          <w:szCs w:val="28"/>
        </w:rPr>
        <w:t>).</w:t>
      </w:r>
    </w:p>
    <w:p w:rsidR="00C23293" w:rsidRPr="00D27941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D27941">
        <w:rPr>
          <w:sz w:val="28"/>
          <w:szCs w:val="28"/>
        </w:rPr>
        <w:t>Відсутні:</w:t>
      </w:r>
      <w:r w:rsidR="00DA038F" w:rsidRPr="00D27941">
        <w:rPr>
          <w:sz w:val="28"/>
          <w:szCs w:val="28"/>
        </w:rPr>
        <w:t xml:space="preserve"> </w:t>
      </w:r>
      <w:r w:rsidR="007E602D">
        <w:rPr>
          <w:sz w:val="28"/>
          <w:szCs w:val="28"/>
        </w:rPr>
        <w:t>9</w:t>
      </w:r>
      <w:r w:rsidRPr="00D27941">
        <w:rPr>
          <w:sz w:val="28"/>
          <w:szCs w:val="28"/>
        </w:rPr>
        <w:t xml:space="preserve"> депутатів (</w:t>
      </w:r>
      <w:r w:rsidR="007E602D" w:rsidRPr="00D27941">
        <w:rPr>
          <w:sz w:val="28"/>
          <w:szCs w:val="28"/>
        </w:rPr>
        <w:t xml:space="preserve">Бабай Т.В., </w:t>
      </w:r>
      <w:r w:rsidR="00A244C8" w:rsidRPr="00D27941">
        <w:rPr>
          <w:color w:val="auto"/>
          <w:sz w:val="28"/>
          <w:szCs w:val="28"/>
        </w:rPr>
        <w:t xml:space="preserve">Гловацький Р.М., </w:t>
      </w:r>
      <w:r w:rsidRPr="00D27941">
        <w:rPr>
          <w:sz w:val="28"/>
          <w:szCs w:val="28"/>
        </w:rPr>
        <w:t xml:space="preserve">Григораш С.І., </w:t>
      </w:r>
      <w:r w:rsidR="002B298C" w:rsidRPr="00D27941">
        <w:rPr>
          <w:sz w:val="28"/>
          <w:szCs w:val="28"/>
        </w:rPr>
        <w:t xml:space="preserve">Кібенко О.І., </w:t>
      </w:r>
      <w:r w:rsidR="007E602D" w:rsidRPr="00D27941">
        <w:rPr>
          <w:color w:val="auto"/>
          <w:sz w:val="28"/>
          <w:szCs w:val="28"/>
        </w:rPr>
        <w:t>Карманська Я.Ю.</w:t>
      </w:r>
      <w:r w:rsidR="007E602D" w:rsidRPr="00D27941">
        <w:rPr>
          <w:sz w:val="28"/>
          <w:szCs w:val="28"/>
        </w:rPr>
        <w:t xml:space="preserve">, </w:t>
      </w:r>
      <w:r w:rsidR="00DD2C85" w:rsidRPr="00D27941">
        <w:rPr>
          <w:sz w:val="28"/>
          <w:szCs w:val="28"/>
        </w:rPr>
        <w:t xml:space="preserve">Міщенко С.М., </w:t>
      </w:r>
      <w:r w:rsidR="007E602D" w:rsidRPr="00D27941">
        <w:rPr>
          <w:sz w:val="28"/>
          <w:szCs w:val="28"/>
        </w:rPr>
        <w:t>Пасюта А.Г.,</w:t>
      </w:r>
      <w:r w:rsidR="002B298C" w:rsidRPr="00D27941">
        <w:rPr>
          <w:sz w:val="28"/>
          <w:szCs w:val="28"/>
        </w:rPr>
        <w:t xml:space="preserve"> </w:t>
      </w:r>
      <w:r w:rsidR="007E602D" w:rsidRPr="00D27941">
        <w:rPr>
          <w:sz w:val="28"/>
          <w:szCs w:val="28"/>
        </w:rPr>
        <w:t>Прядко О.В.,</w:t>
      </w:r>
      <w:r w:rsidR="007E602D" w:rsidRPr="007E602D">
        <w:rPr>
          <w:sz w:val="28"/>
          <w:szCs w:val="28"/>
        </w:rPr>
        <w:t xml:space="preserve"> </w:t>
      </w:r>
      <w:r w:rsidR="007E602D">
        <w:rPr>
          <w:sz w:val="28"/>
          <w:szCs w:val="28"/>
        </w:rPr>
        <w:t>Хрипко О.М.</w:t>
      </w:r>
      <w:r w:rsidR="00DD2C85" w:rsidRPr="00D27941">
        <w:rPr>
          <w:sz w:val="28"/>
          <w:szCs w:val="28"/>
        </w:rPr>
        <w:t>).</w:t>
      </w:r>
    </w:p>
    <w:p w:rsidR="0098013E" w:rsidRDefault="008A72AB" w:rsidP="002B298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D27941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</w:p>
    <w:p w:rsidR="00DA22CD" w:rsidRDefault="00C23293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Він також прив</w:t>
      </w:r>
      <w:r w:rsidR="007E602D">
        <w:rPr>
          <w:color w:val="000000"/>
          <w:sz w:val="28"/>
          <w:szCs w:val="28"/>
        </w:rPr>
        <w:t>ітав з днем народження депутата</w:t>
      </w:r>
      <w:r w:rsidR="002533E4">
        <w:rPr>
          <w:color w:val="000000"/>
          <w:sz w:val="28"/>
          <w:szCs w:val="28"/>
        </w:rPr>
        <w:t xml:space="preserve"> міської ради </w:t>
      </w:r>
      <w:r w:rsidR="007E602D">
        <w:rPr>
          <w:color w:val="000000"/>
          <w:sz w:val="28"/>
          <w:szCs w:val="28"/>
        </w:rPr>
        <w:t>Кулик А.М.</w:t>
      </w:r>
    </w:p>
    <w:p w:rsidR="0098013E" w:rsidRDefault="002533E4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A22CD" w:rsidRPr="00BE7CA9" w:rsidRDefault="00DA22CD" w:rsidP="00DA22CD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bookmarkStart w:id="0" w:name="_Hlk210745469"/>
      <w:r w:rsidRPr="00060EBF">
        <w:rPr>
          <w:bCs/>
          <w:sz w:val="28"/>
          <w:szCs w:val="28"/>
        </w:rPr>
        <w:t>1. Про результати діяльності Лубенської окружної прокуратури у І півріччі 2025 року.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Кінаш І.П. – керівник Лубенської окружної прокуратури.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2. 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3.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4. Про перейменування топонімів на території Хорольської міської територіальної громади.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 xml:space="preserve">5. Про затвердження комплексної Програми розвитку та підтримки комунального некомерційного підприємства «Хорольська міська лікарня» </w:t>
      </w:r>
      <w:r w:rsidRPr="00060EBF">
        <w:rPr>
          <w:bCs/>
          <w:sz w:val="28"/>
          <w:szCs w:val="28"/>
        </w:rPr>
        <w:lastRenderedPageBreak/>
        <w:t>Хорольської міської ради Лубенського району Полтавської області (код ЄДРПОУ 01999514) на 2028-2030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i/>
          <w:iCs/>
          <w:sz w:val="28"/>
          <w:szCs w:val="28"/>
        </w:rPr>
      </w:pPr>
      <w:r w:rsidRPr="00060EBF">
        <w:rPr>
          <w:bCs/>
          <w:i/>
          <w:iCs/>
          <w:sz w:val="28"/>
          <w:szCs w:val="28"/>
        </w:rPr>
        <w:t>6.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7. Про затвердження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2028-2030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8. 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2026-2030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9. Про внесення змін та доповнення до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10. Про затвердження Програми відзначення пам’ятних дат, ювілеїв та інших заходів Хорольської міської ради Лубенського району Полтавської області на 2028-2030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11. Про внесення змін та доповнення до Програми зайнятості населення Хорольської міської ради Лубенського району Полтавської області на 2025-2027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12. Про затвердження Програми зайнятості населення Хорольської міської ради Лубенського району Полтавської області на 2028-2030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13. Про затвердження проєктно-кошторисної документації.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lastRenderedPageBreak/>
        <w:t>14. 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 xml:space="preserve">15. Про внесення змін до фінансового плану комунального підприємства КП «Комунсервіс» Хорольської міської ради Лубенського району Полтавської області на 2025 рік.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16. Про внесення змін та доповнень до Програми покращення благоустрою м.Хорол Лубенського району Полтавської області на 2025-2027 роки для КП «Комунсервіс».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17.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«Добробут».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18. Про внесення змін та доповнень до Програми покращення благоустрою старостинських округів Хорольської міської ради Лубенського району Полтавської області на 2025-2027 роки для КП «Господар».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19. Про затвердження Програми покращення благоустрою старостинських округів Хорольської міської ради Лубенського району Полтавської області на 2028-2030 роки для КП «Добробут».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20. Про затвердження Програми покращення благоустрою старостинських округів Хорольської міської ради Лубенського району Полтавської області на 2028-2030 роки для КП «Господар».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21. 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в 2025 році.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22. Про внесення змін до Програми фінансової підтримки комунального підприємства «Комунсервіс» на 2025 рік.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23. Про надання згоди на прийняття в комунальну власність Хорольської міської ради майна державної власності, що перебуває на балансі Управління Державної казначейської служби України у Хорольському районі Полтавської області.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color w:val="000000" w:themeColor="text1"/>
          <w:sz w:val="28"/>
          <w:szCs w:val="28"/>
        </w:rPr>
        <w:t>24.</w:t>
      </w:r>
      <w:r w:rsidRPr="00060EBF">
        <w:rPr>
          <w:bCs/>
          <w:sz w:val="28"/>
          <w:szCs w:val="28"/>
        </w:rPr>
        <w:t xml:space="preserve"> Про внесення змін до Програми розвитку Комунальної організації «Трудовий архів Хорольської міської ради» на 2025-2027 роки».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Шевчуга М.Ю. – завідувач КО «Трудовий архів Хорольської міської ради».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25. Про затвердження Програми розвитку Комунальної організації «Трудовий архів Хорольської міської ради» на 2028-2030 роки.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Шевчуга М.Ю. – завідувач КО «Трудовий архів Хорольської міської ради».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26.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27.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28. Про внесення змін та доповнень до Програми «Турбота» Хорольської міської ради Лубенського району Полтавської області на 2025-2027 роки.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 xml:space="preserve">Доповідає: Нікітенко Л.М. – начальник відділу соціального захисту населення Хорольської міської ради.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29. Про внесення змін до показників бюджету Хорольської міської територіальної громади на 2025 рік.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bCs/>
          <w:sz w:val="28"/>
          <w:szCs w:val="28"/>
        </w:rPr>
        <w:t>30. Про Прогноз бюджету Хорольської міської територіальної громади на 2026-2028 роки.</w:t>
      </w:r>
      <w:r w:rsidRPr="00060EBF">
        <w:rPr>
          <w:sz w:val="28"/>
          <w:szCs w:val="28"/>
        </w:rPr>
        <w:t xml:space="preserve">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lastRenderedPageBreak/>
        <w:t>Доповідає: Бровко Л.Г. – начальник фінансового управління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31. Про завершення приватизації будівлі по вул.Кременчуцька, будинок 2-А в м.Хорол, затвердження Договору купівлі-продажу та Акту приймання-передачі.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32. Про затвердження Акту приймання-передачі планшетів Alpin S50 10.4 для забезпечення фахівців із соціальної роботи.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33. Про надання згоди КНП «Хорольська МЛ» на списання автомобіля ВАЗ 211540 ВІ 5440 ВА.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34. Про надання згоди КНП «Хорольська МЛ» на списання апарату флюрографічного рентгенівського.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35. Про закріплення за відділом освіти, молоді та спорту Хорольської міської ради Лубенського району Полтавської області на праві оперативного управління об’єкту нерухомого майна.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Штейнберг І.О. – начальник відділу освіти, молоді та спорту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i/>
          <w:iCs/>
          <w:sz w:val="28"/>
          <w:szCs w:val="28"/>
        </w:rPr>
      </w:pPr>
      <w:r w:rsidRPr="00060EBF">
        <w:rPr>
          <w:bCs/>
          <w:i/>
          <w:iCs/>
          <w:sz w:val="28"/>
          <w:szCs w:val="28"/>
        </w:rPr>
        <w:t>36. Про приватизацію та надання дозволу на укладення договору купівлі-продажу об’єкта малої приватизації – адміністративного нежитлового будинку по вул. Незалежності, будинок 88, корп. 1.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Штейнберг І.О. – начальник відділу освіти, молоді та спорту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37. Про внесення змін до структури виконавчого комітету Хорольської міської ради Лубенського району Полтавської області.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38. Про внесення змін до Регламенту Хорольської міської ради восьмого скликання.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39. Про внесення змін до Положення про постійні комісії Хорольської міської ради Лубенського району Полтавської області восьмого скликання.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lastRenderedPageBreak/>
        <w:t>40. Про звернення депутатів Хорольської міської ради Лубенського району Полтавської області до Президента України, Голови та депутатів Верховної Ради України.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Бойко Ю.В. – секретар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41. Про внесення змін до рішення №3261 від 03 червня 2025 року «Про затвердження технічної документації з нормативної грошової оцінки земельної ділянки (6,5000 га)».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42. Про внесення змін до рішення №3183 від 02 квітня 2025 року «Про затвердження технічної документації з нормативної грошової оцінки земельної ділянки (4,9885 га)».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43. Про затвердження технічних документацій з нормативної грошової оцінки земельних ділянок.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44. Про затвердження технічних документацій із землеустрою щодо інвентаризації земель водного фонду.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45. Про занесення до реєстру інформаційної дошки та пам’ятного знака родини Кушнірьових.</w:t>
      </w:r>
    </w:p>
    <w:p w:rsidR="00060EBF" w:rsidRPr="00060EBF" w:rsidRDefault="00060EBF" w:rsidP="00060EBF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bookmarkEnd w:id="0"/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</w:p>
    <w:p w:rsidR="00060EBF" w:rsidRPr="00060EBF" w:rsidRDefault="00060EBF" w:rsidP="00060EBF">
      <w:pPr>
        <w:ind w:left="-284" w:firstLine="851"/>
        <w:contextualSpacing/>
        <w:jc w:val="center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Про врегулювання земельних відносин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sz w:val="28"/>
          <w:szCs w:val="28"/>
        </w:rPr>
      </w:pPr>
      <w:r w:rsidRPr="00060EBF">
        <w:rPr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46.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>47. Про внесення змін до рішень сесій Хорольської міської ради та скасування.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>48. Про проведення земельних торгів у формі електронного аукціону на земельну ділянку комунальної власності площею 0,1769 га з кадастровим номером 5324810100:50:007:0278.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 xml:space="preserve">49. Про реєстрацію права комунальної власності на земельні ділянки.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 xml:space="preserve">50. Про затвердження проєкту землеустрою щодо відведення земельної ділянки в оренду гр.Ніколенко Л.В.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lastRenderedPageBreak/>
        <w:t>51. Про погодження проекту землеустрою щодо встановлення  межі території Миргородської міської територіальної громади Миргородського району Полтавської області.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52. Про розгляд заяв гр.Цюри О.Д. та гр.Пилипенка О.О.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53. Про надання у користування на умовах особистого строкового сервітуту земельної ділянки гр.Волошину А.С.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54. Про розгляд заяв гр.Приходько В.В. та гр.Краснобаєва О.В., Краснобаєва А.В.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55. Про розробку технічної документації із землеустрою щодо встановлення меж частини земельної ділянки, на яку поширюється право сервітуту.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56. Про погодження Звіту про експертну грошову оцінку земельної ділянки несільськогосподарського призначення на земельну ділянку площею 0,1222 га.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57. Про проведення земельних торгів у формі електронного аукціону.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 xml:space="preserve">58. 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Скрипніченко А.І. 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59. Про затвердження проєкту землеустрою щодо відведення земельної ділянки зі зміною цільового призначення гр.Данилейко Л.М.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60. Про затвердження проєктів землеустрою щодо відведення земельних ділянок та надання у оренду громадянам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61. Про розгляд заяви гр.Перхуна О.М.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62. Про передачу у власність земельних ділянок громадянам.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63. Про розгляд заяви гр.Пікала В.М.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64. 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65. Про затвердження Екологічної Програми охорони навколишнього середовища територіальної громади Хорольської міської ради на 2026-2030 роки.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66. Про повторний розгляд подання Північно-Східного міжрегіонального управління лісового та мисливського господарства.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67. Про затвердження технічних документацій з нормативної грошової оцінки земель населених пунктів с.Бубереве, с.Грушине, с.Кулиничі, с.Широке.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>68. Про затвердження технічної документації з нормативної грошової оцінки земельних ділянок с. Грушине.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>69. Про затвердження технічної документації з нормативної грошової оцінки земельних ділянок с. Кулиничі.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>70. Про затвердження технічної документації з нормативної грошової оцінки земельних ділянок с. Широке.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71. Про припинення права постійного користування земельною ділянкою Опорному закладу “Хорольська гімназія Хорольської міської ради Лубенського району Полтавської області”.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72. Про надання у постійне користування земельної ділянки Відділу освіти, молоді та спорту Хорольської міської ради Лубенського району Полтавської області.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lastRenderedPageBreak/>
        <w:t>73. Про затвердження технічної документації з нормативної грошової оцінки земельної ділянки, переданої у оренду ФГ «СОФІЇВКА В».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 xml:space="preserve">74. Про реєстрацію права комунальної власності на земельні ділянки.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75. Про припинення права користування земельними ділянками.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76. 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77. Про затвердження проєктів землеустрою щодо відведення земельних ділянок та надання у оренду Акціонерному товариству «ПОЛТАВАОБЛЕНЕРГО».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78.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79. Про розгляд листа ТОВАРИСТВА З ОБМЕЖЕНОЮ ВІДПОВІДАЛЬНІСТЮ “АСТАРТА ПРИХОРОЛЛЯ”.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80. Про затвердження технічної документації із землеустрою щодо поділу та об’єднання  земельної ділянки у с.Покровська Багачка, вул.Шевченка, 32б.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81. Про надання дозволу на розробку проєкту землеустрою щодо відведення земельної ділянки ТОВАРИСТУ З ОБМЕЖЕНОЮ ВІДПОВІДАЛЬНІСТЮ “Юкрейн Тауер Компані”.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82. Про затвердження технічної документації із землеустрою щодо поділу та об’єднання земельної ділянки у м.Хорол по  вул.Небесної Сотні, 122.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83. Про розробку проєктів землеустрою щодо відведення земельної ділянки зі зміною цільового призначення на земельні ділянки у м.Хорол по вул.Небесної Сотні, 122.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84. Про надання дозволу на розробку проєкту землеустрою щодо відведення земельної ділянки зі зміною цільового призначення в оренду (з об’єднанням земельних ділянок) гр.Яковенку А.П.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85. Про розгляд заяви гр.Мироненка Р.І.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86. Про внесення змін до рішення другого пленарного засідання 65 сесії Хорольської міської ради 8 скликання від 21.01.2025 №3095.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87. Про надання дозволу на розробку проєктів землеустрою щодо відведення земельних ділянок у власність громадянам.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88. Про надання дозволу на розробку проєкту землеустрою щодо відведення земельної ділянки ПРОФЕСІЙНО-ТЕХНІЧНОМУ УЧИЛИЩУ №49 СЕЛО КРАСНОГОРІВКА ВЕЛИКОБАГАЧАНСЬКОГО РАЙОНУ ПОЛТАВСЬКОЇ ОБЛАСТІ.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89. Про розгляд заяви гр.Гавриленка М.І., гр.Чеха Ф.М. та гр.Паника Ю.М.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90. Про розгляд клопотання ФЕРМЕРСЬКОГО ГОСПОДАРСТВА “М-АГРО”.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91. Про внесення змін до договорів сервітутного (обмеженого) землекористування земельними ділянками.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92. Про розгляд заяв громадян.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93. Про затвердження технічної документації із землеустрою щодо інвентаризації земель на земельну ділянку комунальної власності Хорольської міської ради у м.Хорол по вул.Благовіщенська.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lastRenderedPageBreak/>
        <w:t>94. Про розробку проєкту землеустрою щодо відведення земельної ділянки зі зміною цільового призначення на земельну ділянку у м.Хорол по вул.Молодіжна, 2.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95. Про розгляд заяв громадян.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96. Про надання у користування земельної ділянки гр.Рубан В.О.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97. Про виготовлення технічної документації із землеустрою щодо поділу та об’єднання земельних ділянок на земельну ділянку у с.Клепачі по вул.Перемоги, 8.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98. Про затвердження проєктів землеустрою щодо відведення земельних ділянок та передачу у власність громадянам.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99. Про розробку технічних документацій із землеустрою щодо інвентаризації земель на земельні ділянки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100. Про надання у користування земельних ділянок.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101. Про надання у користування земельної ділянки ТОВАРИСТВУ З ОБМЕЖЕНОЮ ВІДПОВІДАЛЬНІСТЮ “ХОРОЛЬСЬКИЙ ЕЛЕВАТОР”.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102.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 громадянам.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103. Про надання у користування земельної ділянки гр.Кичі О.І.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104. Про розробку проєктів землеустрою щодо відведення земельних ділянок зі зміною цільового призначення на земельні ділянки комунальної власності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105. Про надання у користування (на умовах оренди) земельні ділянки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106. Про надання у користування земельних ділянок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107. Про надання згоди на передачу в суборенду орендовану земельну ділянку ФЕРМЕРСЬКОМУ ГОСПОДАРСТВУ «АГРОСТАРТ».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108. Про розгляд клопотання ФЕРМЕРСЬКОГО ГОСПОДАРСТВА «МОСКАЛЕЦЬ».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  <w:u w:val="single"/>
        </w:rPr>
      </w:pPr>
      <w:r w:rsidRPr="00060EBF">
        <w:rPr>
          <w:bCs/>
          <w:sz w:val="28"/>
          <w:szCs w:val="28"/>
          <w:u w:val="single"/>
        </w:rPr>
        <w:t>109. Про надання дозволу на розробку проєктів землеустрою щодо відведення земельних ділянок з поділом земельної ділянки зі зміною цільового призначення гр.Гнаток Р.С. в оренду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110. Про надання дозволу на розробку проєкту землеустрою щодо відведення земельної ділянки з поділом земельної ділянки зі зміною цільового призначення гр.Прімовій Н.О. в оренду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 xml:space="preserve">111. Про затвердження проєктів землеустрою щодо відведення земельних ділянок зі зміною цільового призначення з поділом земельних ділянок та передачі їх в оренду громадянам. 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112.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113. Про затвердження технічних документацій із землеустрою щодо інвентаризації земель сільськогосподарського призначення (під проектними польовими шляхами) для ведення товарного сільськогосподарського виробництва ТОВ ПІДПРИЄМСТВО «ВІДРОДЖЕННЯ».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lastRenderedPageBreak/>
        <w:t>114. Про надання у користування земельних ділянок ТОВ «ОРІОН МОЛОКО» на території Хорольської міської ради.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115. Про поновлення договорів оренди землі з ТОВ «АСТАРТА ПРИХОРОЛЛЯ» (невитребувані частки (паї).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116. Про розробку технічної документації із землеустрою щодо інвентаризації земель на земельні ділянки.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117. Про надання дозволу на розробку проєктів землеустрою щодо відведення земельних ділянок зі зміною цільового призначення громадянам в оренду.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i/>
          <w:iCs/>
          <w:sz w:val="28"/>
          <w:szCs w:val="28"/>
        </w:rPr>
      </w:pPr>
      <w:r w:rsidRPr="00060EBF">
        <w:rPr>
          <w:bCs/>
          <w:i/>
          <w:iCs/>
          <w:sz w:val="28"/>
          <w:szCs w:val="28"/>
        </w:rPr>
        <w:t>118. Про розгляд заяви гр.Кузуб Є.В.</w:t>
      </w:r>
    </w:p>
    <w:p w:rsidR="00060EBF" w:rsidRPr="00060EBF" w:rsidRDefault="00060EBF" w:rsidP="00060EBF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 w:rsidRPr="00060EBF">
        <w:rPr>
          <w:bCs/>
          <w:sz w:val="28"/>
          <w:szCs w:val="28"/>
        </w:rPr>
        <w:t>119. Різне.</w:t>
      </w:r>
    </w:p>
    <w:p w:rsidR="00DA22CD" w:rsidRDefault="00DA22CD" w:rsidP="00DA22CD">
      <w:pPr>
        <w:contextualSpacing/>
        <w:jc w:val="both"/>
        <w:rPr>
          <w:color w:val="000000" w:themeColor="text1"/>
          <w:sz w:val="28"/>
          <w:szCs w:val="28"/>
        </w:rPr>
      </w:pPr>
    </w:p>
    <w:p w:rsidR="00DA22CD" w:rsidRPr="00DD2C85" w:rsidRDefault="00DA22CD" w:rsidP="00DA22C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D2C85"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Pr="00DD2C85">
        <w:rPr>
          <w:color w:val="000000"/>
          <w:sz w:val="28"/>
          <w:szCs w:val="28"/>
        </w:rPr>
        <w:t xml:space="preserve">– </w:t>
      </w:r>
      <w:r w:rsidRPr="00DD2C85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2E18C8" w:rsidRPr="00060EBF" w:rsidRDefault="00060EBF" w:rsidP="00060EBF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пропозицію</w:t>
      </w:r>
      <w:r w:rsidRPr="00060EBF">
        <w:rPr>
          <w:sz w:val="28"/>
          <w:szCs w:val="28"/>
        </w:rPr>
        <w:t xml:space="preserve"> профільних постійних комісій включити  до  порядку  денного  питання № 6, 36, </w:t>
      </w:r>
      <w:r>
        <w:rPr>
          <w:sz w:val="28"/>
          <w:szCs w:val="28"/>
        </w:rPr>
        <w:t xml:space="preserve">а також </w:t>
      </w:r>
      <w:r w:rsidRPr="00060EBF">
        <w:rPr>
          <w:sz w:val="28"/>
          <w:szCs w:val="28"/>
        </w:rPr>
        <w:t>виключити з порядку денного питання № 47, 48, 49, 58, 109 т</w:t>
      </w:r>
      <w:r>
        <w:rPr>
          <w:sz w:val="28"/>
          <w:szCs w:val="28"/>
        </w:rPr>
        <w:t>а направити їх на доопрацювання – одноголосно.</w:t>
      </w:r>
    </w:p>
    <w:p w:rsidR="0091257F" w:rsidRDefault="0091257F" w:rsidP="00173BA2">
      <w:pPr>
        <w:ind w:firstLine="709"/>
        <w:contextualSpacing/>
        <w:jc w:val="both"/>
        <w:rPr>
          <w:bCs/>
          <w:iCs/>
          <w:sz w:val="28"/>
          <w:szCs w:val="28"/>
        </w:rPr>
      </w:pPr>
      <w:r w:rsidRPr="0091257F">
        <w:rPr>
          <w:sz w:val="28"/>
          <w:szCs w:val="28"/>
        </w:rPr>
        <w:t xml:space="preserve">Міський голова Волошин С.М. зауважив, що </w:t>
      </w:r>
      <w:r w:rsidR="00A877B5">
        <w:rPr>
          <w:sz w:val="28"/>
          <w:szCs w:val="28"/>
        </w:rPr>
        <w:t xml:space="preserve">додаткове </w:t>
      </w:r>
      <w:r w:rsidRPr="0091257F">
        <w:rPr>
          <w:sz w:val="28"/>
          <w:szCs w:val="28"/>
        </w:rPr>
        <w:t>питання №118 «</w:t>
      </w:r>
      <w:r w:rsidRPr="0091257F">
        <w:rPr>
          <w:bCs/>
          <w:iCs/>
          <w:sz w:val="28"/>
          <w:szCs w:val="28"/>
        </w:rPr>
        <w:t xml:space="preserve">Про розгляд заяви гр.Кузуб Є.В.», яке </w:t>
      </w:r>
      <w:r w:rsidR="00173BA2">
        <w:rPr>
          <w:bCs/>
          <w:iCs/>
          <w:sz w:val="28"/>
          <w:szCs w:val="28"/>
        </w:rPr>
        <w:t>профільною постійною комісією</w:t>
      </w:r>
      <w:r w:rsidR="00173BA2" w:rsidRPr="0091257F">
        <w:rPr>
          <w:bCs/>
          <w:iCs/>
          <w:sz w:val="28"/>
          <w:szCs w:val="28"/>
        </w:rPr>
        <w:t xml:space="preserve"> </w:t>
      </w:r>
      <w:r w:rsidRPr="0091257F">
        <w:rPr>
          <w:bCs/>
          <w:iCs/>
          <w:sz w:val="28"/>
          <w:szCs w:val="28"/>
        </w:rPr>
        <w:t xml:space="preserve">пропонувалося </w:t>
      </w:r>
      <w:r w:rsidR="00A877B5">
        <w:rPr>
          <w:bCs/>
          <w:iCs/>
          <w:sz w:val="28"/>
          <w:szCs w:val="28"/>
        </w:rPr>
        <w:t>внести до порядку денного, не буде внесено до порядку денного через недотримання заявником зобов’язань щодо сплати податкового боргу.</w:t>
      </w:r>
    </w:p>
    <w:p w:rsidR="00A877B5" w:rsidRPr="003F11F2" w:rsidRDefault="00A877B5" w:rsidP="00A877B5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 xml:space="preserve">Штейнберг І.О. – начальник відділу освіти, молоді та спорту Хорольської міської ради, запропонувала включити до порядку денного питання «Про внесення змін до </w:t>
      </w:r>
      <w:r w:rsidRPr="00A877B5">
        <w:rPr>
          <w:rStyle w:val="af"/>
          <w:b w:val="0"/>
          <w:sz w:val="28"/>
          <w:szCs w:val="28"/>
        </w:rPr>
        <w:t>Програми «Опікуємося освітою» Хорольської міської ради Лубенського району Полтавської області на 2025-2027 роки</w:t>
      </w:r>
      <w:r>
        <w:rPr>
          <w:rStyle w:val="af"/>
          <w:b w:val="0"/>
          <w:sz w:val="28"/>
          <w:szCs w:val="28"/>
        </w:rPr>
        <w:t xml:space="preserve">» у зв’язку з </w:t>
      </w:r>
      <w:r w:rsidR="009D02C8">
        <w:rPr>
          <w:bCs/>
          <w:color w:val="000000"/>
          <w:sz w:val="28"/>
          <w:szCs w:val="28"/>
        </w:rPr>
        <w:t>потребою співфінансування</w:t>
      </w:r>
      <w:r>
        <w:rPr>
          <w:bCs/>
          <w:color w:val="000000"/>
          <w:sz w:val="28"/>
          <w:szCs w:val="28"/>
        </w:rPr>
        <w:t xml:space="preserve"> </w:t>
      </w:r>
      <w:r w:rsidRPr="003F11F2">
        <w:rPr>
          <w:bCs/>
          <w:sz w:val="28"/>
          <w:szCs w:val="28"/>
        </w:rPr>
        <w:t>придбання шкільного автобуса для Староаврамівської ЗОШ І-ІІІ ступенів.</w:t>
      </w:r>
    </w:p>
    <w:p w:rsidR="00A877B5" w:rsidRDefault="009D02C8" w:rsidP="00A877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підтримано одноголосно.</w:t>
      </w:r>
    </w:p>
    <w:p w:rsidR="009D02C8" w:rsidRPr="0091257F" w:rsidRDefault="003A422F" w:rsidP="00A877B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Волошин С.М.</w:t>
      </w:r>
      <w:r w:rsidR="009D02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запропонував </w:t>
      </w:r>
      <w:r w:rsidR="009D02C8">
        <w:rPr>
          <w:sz w:val="28"/>
          <w:szCs w:val="28"/>
        </w:rPr>
        <w:t>розглянути питання №</w:t>
      </w:r>
      <w:r w:rsidR="0085052B">
        <w:rPr>
          <w:sz w:val="28"/>
          <w:szCs w:val="28"/>
        </w:rPr>
        <w:t xml:space="preserve">35, 36 відразу після розгляду </w:t>
      </w:r>
      <w:r>
        <w:rPr>
          <w:sz w:val="28"/>
          <w:szCs w:val="28"/>
        </w:rPr>
        <w:t>першого питання порядку денного у зв’язку з виробничою необхідністю подальшої відсутності доповідача.</w:t>
      </w:r>
    </w:p>
    <w:p w:rsidR="003A422F" w:rsidRDefault="0091257F" w:rsidP="00923D59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923D59" w:rsidRDefault="00923D59" w:rsidP="00923D59">
      <w:pPr>
        <w:ind w:firstLine="709"/>
        <w:jc w:val="both"/>
        <w:rPr>
          <w:sz w:val="28"/>
          <w:szCs w:val="28"/>
        </w:rPr>
      </w:pPr>
    </w:p>
    <w:p w:rsidR="00923D59" w:rsidRDefault="00923D59" w:rsidP="00923D5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923D59" w:rsidRPr="00587F0C" w:rsidRDefault="00781582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>- сесію провести за 4</w:t>
      </w:r>
      <w:r w:rsidR="00923D59">
        <w:rPr>
          <w:sz w:val="28"/>
          <w:szCs w:val="28"/>
          <w:lang w:val="ru-RU"/>
        </w:rPr>
        <w:t xml:space="preserve"> </w:t>
      </w:r>
      <w:r w:rsidR="00923D59">
        <w:rPr>
          <w:sz w:val="28"/>
          <w:szCs w:val="28"/>
        </w:rPr>
        <w:t>годин</w:t>
      </w:r>
      <w:r w:rsidR="002533E4">
        <w:rPr>
          <w:sz w:val="28"/>
          <w:szCs w:val="28"/>
        </w:rPr>
        <w:t>и</w:t>
      </w:r>
      <w:r w:rsidR="00923D59" w:rsidRPr="00587F0C">
        <w:rPr>
          <w:sz w:val="28"/>
          <w:szCs w:val="28"/>
        </w:rPr>
        <w:t>.</w:t>
      </w:r>
    </w:p>
    <w:p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3A422F" w:rsidRDefault="003A422F" w:rsidP="00173B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3BA2" w:rsidRDefault="00173BA2" w:rsidP="00173B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3BA2"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пленарного засідання було </w:t>
      </w:r>
      <w:r w:rsidR="003A422F">
        <w:rPr>
          <w:rFonts w:ascii="Times New Roman" w:hAnsi="Times New Roman" w:cs="Times New Roman"/>
          <w:sz w:val="28"/>
          <w:szCs w:val="28"/>
          <w:lang w:val="uk-UA"/>
        </w:rPr>
        <w:t>озвучено</w:t>
      </w:r>
      <w:r w:rsidRPr="00173BA2"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депутатські звернення: від депутата Полтавської обласної ради Олега Баканова стосовно водопостачання мешканців мікрорайону Вікторівка міста Хорол, від депутата міської ради Олени Баканової щодо виплати грошових винагород переможцям і призерам олімпіад, конкурсів, турнірів, а також педагогам, які їх підготували. Депутат міської ради Віталій Шевчуга у своєму депутатському зверненні </w:t>
      </w:r>
      <w:r w:rsidRPr="00173BA2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порушив питання належного облаштування сховища для учнів ЗССО №1 та благоустрою прилеглої території.</w:t>
      </w:r>
    </w:p>
    <w:p w:rsidR="00173BA2" w:rsidRPr="00173BA2" w:rsidRDefault="00173BA2" w:rsidP="00173BA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B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73BA2">
        <w:rPr>
          <w:rFonts w:ascii="Times New Roman" w:hAnsi="Times New Roman" w:cs="Times New Roman"/>
          <w:sz w:val="28"/>
          <w:szCs w:val="28"/>
        </w:rPr>
        <w:t>Депутат міської ради Людмила Торкут ознайомила присутніх із колективним зверненням мешканців села Третякове та вкотре порушила питання врегулювання проблеми неконтрольованої чисельності бродячих собак на території громади.</w:t>
      </w:r>
    </w:p>
    <w:p w:rsidR="009546E8" w:rsidRDefault="00173BA2" w:rsidP="003141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Волошин С.М. – міський голова,</w:t>
      </w:r>
      <w:r w:rsidR="00DA64E4">
        <w:rPr>
          <w:sz w:val="28"/>
          <w:szCs w:val="28"/>
          <w:lang w:val="ru-RU"/>
        </w:rPr>
        <w:t xml:space="preserve"> звернувся до депутатів </w:t>
      </w:r>
      <w:r w:rsidR="009546E8">
        <w:rPr>
          <w:sz w:val="28"/>
          <w:szCs w:val="28"/>
          <w:lang w:val="ru-RU"/>
        </w:rPr>
        <w:t xml:space="preserve">з пропозицією </w:t>
      </w:r>
      <w:r w:rsidR="00DA64E4">
        <w:rPr>
          <w:sz w:val="28"/>
          <w:szCs w:val="28"/>
          <w:lang w:val="ru-RU"/>
        </w:rPr>
        <w:t>завчасно подавати свої депутатські звернення, щоб була можливість їх опрацювання та н</w:t>
      </w:r>
      <w:r w:rsidR="009546E8">
        <w:rPr>
          <w:sz w:val="28"/>
          <w:szCs w:val="28"/>
          <w:lang w:val="ru-RU"/>
        </w:rPr>
        <w:t>адання обгрунтованих відповідей на сесії міської ради.</w:t>
      </w:r>
    </w:p>
    <w:p w:rsidR="00DA64E4" w:rsidRDefault="009546E8" w:rsidP="003141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Депутати міської ради </w:t>
      </w:r>
      <w:r w:rsidR="00DA64E4">
        <w:rPr>
          <w:sz w:val="28"/>
          <w:szCs w:val="28"/>
          <w:lang w:val="ru-RU"/>
        </w:rPr>
        <w:t>Корякін С.М.</w:t>
      </w:r>
      <w:r>
        <w:rPr>
          <w:sz w:val="28"/>
          <w:szCs w:val="28"/>
          <w:lang w:val="ru-RU"/>
        </w:rPr>
        <w:t xml:space="preserve"> та Олексенко В.І. зауважили</w:t>
      </w:r>
      <w:r w:rsidR="00DA64E4">
        <w:rPr>
          <w:sz w:val="28"/>
          <w:szCs w:val="28"/>
          <w:lang w:val="ru-RU"/>
        </w:rPr>
        <w:t xml:space="preserve"> про </w:t>
      </w:r>
      <w:r>
        <w:rPr>
          <w:sz w:val="28"/>
          <w:szCs w:val="28"/>
          <w:lang w:val="ru-RU"/>
        </w:rPr>
        <w:t xml:space="preserve">необхідність </w:t>
      </w:r>
      <w:r w:rsidR="001640ED">
        <w:rPr>
          <w:sz w:val="28"/>
          <w:szCs w:val="28"/>
          <w:lang w:val="ru-RU"/>
        </w:rPr>
        <w:t xml:space="preserve">забезпечення </w:t>
      </w:r>
      <w:r>
        <w:rPr>
          <w:sz w:val="28"/>
          <w:szCs w:val="28"/>
          <w:lang w:val="ru-RU"/>
        </w:rPr>
        <w:t xml:space="preserve">об’єктивного висвітлення інформації та відеоматеріалів про проведення засідань постійнх комісій, а також </w:t>
      </w:r>
      <w:r w:rsidR="001640ED">
        <w:rPr>
          <w:sz w:val="28"/>
          <w:szCs w:val="28"/>
          <w:lang w:val="ru-RU"/>
        </w:rPr>
        <w:t>обов’язкової присутності керівників структурних підрозділів на засіданні профільних постійних комісій.</w:t>
      </w:r>
    </w:p>
    <w:p w:rsidR="009546E8" w:rsidRPr="00173BA2" w:rsidRDefault="009546E8" w:rsidP="0031413D">
      <w:pPr>
        <w:ind w:firstLine="709"/>
        <w:jc w:val="both"/>
        <w:rPr>
          <w:sz w:val="28"/>
          <w:szCs w:val="28"/>
          <w:lang w:val="ru-RU"/>
        </w:rPr>
      </w:pPr>
    </w:p>
    <w:p w:rsidR="00E149C0" w:rsidRDefault="0035195F" w:rsidP="00EA2C62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EA2C62" w:rsidRPr="00EA2C62" w:rsidRDefault="00EA2C62" w:rsidP="00EA2C62">
      <w:pPr>
        <w:pStyle w:val="ae"/>
        <w:shd w:val="clear" w:color="auto" w:fill="FFFFFF"/>
        <w:spacing w:before="0" w:beforeAutospacing="0" w:after="0" w:afterAutospacing="0"/>
        <w:ind w:right="-143" w:firstLine="567"/>
        <w:jc w:val="both"/>
        <w:rPr>
          <w:color w:val="000000"/>
          <w:sz w:val="28"/>
          <w:szCs w:val="28"/>
        </w:rPr>
      </w:pPr>
    </w:p>
    <w:p w:rsidR="00A877B5" w:rsidRPr="00060EBF" w:rsidRDefault="00E149C0" w:rsidP="00A877B5">
      <w:pPr>
        <w:ind w:left="-284" w:firstLine="851"/>
        <w:contextualSpacing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3A422F">
        <w:rPr>
          <w:bCs/>
          <w:sz w:val="28"/>
          <w:szCs w:val="28"/>
        </w:rPr>
        <w:t xml:space="preserve"> </w:t>
      </w:r>
      <w:r w:rsidR="00A877B5" w:rsidRPr="00060EBF">
        <w:rPr>
          <w:bCs/>
          <w:sz w:val="28"/>
          <w:szCs w:val="28"/>
        </w:rPr>
        <w:t>Про результати діяльності Лубенської окружної прокуратури у І півріччі 2025 року.</w:t>
      </w:r>
    </w:p>
    <w:p w:rsidR="00EA2C62" w:rsidRPr="00A877B5" w:rsidRDefault="00A877B5" w:rsidP="00A877B5">
      <w:pPr>
        <w:ind w:left="-284" w:firstLine="851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Доповідає: Карпець Р.І.</w:t>
      </w:r>
      <w:r w:rsidRPr="00060EB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перший заступник </w:t>
      </w:r>
      <w:r w:rsidRPr="00060EBF">
        <w:rPr>
          <w:sz w:val="28"/>
          <w:szCs w:val="28"/>
        </w:rPr>
        <w:t>керівник</w:t>
      </w:r>
      <w:r>
        <w:rPr>
          <w:sz w:val="28"/>
          <w:szCs w:val="28"/>
        </w:rPr>
        <w:t>а</w:t>
      </w:r>
      <w:r w:rsidRPr="00060EBF">
        <w:rPr>
          <w:sz w:val="28"/>
          <w:szCs w:val="28"/>
        </w:rPr>
        <w:t xml:space="preserve"> Лубенської окружної прокуратури.</w:t>
      </w:r>
    </w:p>
    <w:p w:rsidR="00944AF1" w:rsidRPr="00173BA2" w:rsidRDefault="00E149C0" w:rsidP="00173BA2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A877B5" w:rsidRPr="00060EBF">
        <w:rPr>
          <w:bCs/>
          <w:sz w:val="28"/>
          <w:szCs w:val="28"/>
        </w:rPr>
        <w:t>Про результати діяльності Лубенської окружної прокуратури у І півріччі 2025 року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>
        <w:rPr>
          <w:bCs/>
          <w:sz w:val="28"/>
          <w:szCs w:val="28"/>
        </w:rPr>
        <w:t xml:space="preserve"> одноголосно</w:t>
      </w:r>
      <w:r w:rsidR="00173BA2">
        <w:rPr>
          <w:bCs/>
          <w:sz w:val="28"/>
          <w:szCs w:val="28"/>
        </w:rPr>
        <w:t>.</w:t>
      </w:r>
    </w:p>
    <w:p w:rsidR="003A422F" w:rsidRDefault="003A422F" w:rsidP="0085052B">
      <w:pPr>
        <w:ind w:left="-284" w:firstLine="851"/>
        <w:contextualSpacing/>
        <w:jc w:val="both"/>
        <w:rPr>
          <w:b/>
          <w:color w:val="000000"/>
          <w:sz w:val="28"/>
          <w:szCs w:val="28"/>
        </w:rPr>
      </w:pPr>
    </w:p>
    <w:p w:rsidR="0085052B" w:rsidRPr="00060EBF" w:rsidRDefault="00884B6A" w:rsidP="0085052B">
      <w:pPr>
        <w:ind w:left="-284" w:firstLine="851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5052B" w:rsidRPr="00060EBF">
        <w:rPr>
          <w:bCs/>
          <w:sz w:val="28"/>
          <w:szCs w:val="28"/>
        </w:rPr>
        <w:t>Про закріплення за відділом освіти, молоді та спорту Хорольської міської ради Лубенського району Полтавської області на праві оперативного управління об’єкту нерухомого майна.</w:t>
      </w:r>
    </w:p>
    <w:p w:rsidR="00884B6A" w:rsidRPr="0085052B" w:rsidRDefault="0085052B" w:rsidP="0085052B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Штейнберг І.О. – начальник відділу освіти, молоді та спорту Хорольської міської ради.</w:t>
      </w:r>
    </w:p>
    <w:p w:rsidR="00940699" w:rsidRDefault="00940699" w:rsidP="0094069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173BA2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940699" w:rsidRPr="00940699" w:rsidRDefault="00173BA2" w:rsidP="009406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940699" w:rsidRPr="00940699">
        <w:rPr>
          <w:sz w:val="28"/>
          <w:szCs w:val="28"/>
        </w:rPr>
        <w:t>.</w:t>
      </w:r>
    </w:p>
    <w:p w:rsidR="00884B6A" w:rsidRDefault="00884B6A" w:rsidP="00884B6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85052B" w:rsidRPr="00060EBF">
        <w:rPr>
          <w:bCs/>
          <w:sz w:val="28"/>
          <w:szCs w:val="28"/>
        </w:rPr>
        <w:t>Про закріплення за відділом освіти, молоді та спорту Хорольської міської ради Лубенського району Полтавської області на праві оперативного управління об’єкту нерухомого майна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884B6A" w:rsidRDefault="00884B6A" w:rsidP="00944AF1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85052B" w:rsidRPr="0085052B" w:rsidRDefault="00884B6A" w:rsidP="0085052B">
      <w:pPr>
        <w:ind w:left="-284" w:firstLine="851"/>
        <w:contextualSpacing/>
        <w:jc w:val="both"/>
        <w:rPr>
          <w:bCs/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85052B" w:rsidRPr="0085052B">
        <w:rPr>
          <w:bCs/>
          <w:iCs/>
          <w:sz w:val="28"/>
          <w:szCs w:val="28"/>
        </w:rPr>
        <w:t xml:space="preserve">Про приватизацію та надання дозволу на укладення договору купівлі-продажу об’єкта малої приватизації – адміністративного нежитлового будинку по вул. </w:t>
      </w:r>
      <w:r w:rsidR="003A422F">
        <w:rPr>
          <w:bCs/>
          <w:iCs/>
          <w:sz w:val="28"/>
          <w:szCs w:val="28"/>
        </w:rPr>
        <w:t>Незалежності, будинок 88, корп.</w:t>
      </w:r>
      <w:r w:rsidR="0085052B" w:rsidRPr="0085052B">
        <w:rPr>
          <w:bCs/>
          <w:iCs/>
          <w:sz w:val="28"/>
          <w:szCs w:val="28"/>
        </w:rPr>
        <w:t>1.</w:t>
      </w:r>
    </w:p>
    <w:p w:rsidR="00884B6A" w:rsidRPr="0085052B" w:rsidRDefault="0085052B" w:rsidP="0085052B">
      <w:pPr>
        <w:ind w:left="-284" w:firstLine="851"/>
        <w:contextualSpacing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 Штейнберг І.О. – начальник відділу освіти, молоді та спорту Хорольської міської ради.</w:t>
      </w:r>
    </w:p>
    <w:p w:rsidR="00884B6A" w:rsidRDefault="00884B6A" w:rsidP="00884B6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73BA2" w:rsidRPr="0085052B">
        <w:rPr>
          <w:bCs/>
          <w:iCs/>
          <w:sz w:val="28"/>
          <w:szCs w:val="28"/>
        </w:rPr>
        <w:t xml:space="preserve">Про приватизацію та надання дозволу на укладення договору купівлі-продажу об’єкта малої приватизації – </w:t>
      </w:r>
      <w:r w:rsidR="00173BA2" w:rsidRPr="0085052B">
        <w:rPr>
          <w:bCs/>
          <w:iCs/>
          <w:sz w:val="28"/>
          <w:szCs w:val="28"/>
        </w:rPr>
        <w:lastRenderedPageBreak/>
        <w:t xml:space="preserve">адміністративного нежитлового будинку по вул. </w:t>
      </w:r>
      <w:r w:rsidR="00173BA2">
        <w:rPr>
          <w:bCs/>
          <w:iCs/>
          <w:sz w:val="28"/>
          <w:szCs w:val="28"/>
        </w:rPr>
        <w:t>Незалежності, будинок 88, корп.</w:t>
      </w:r>
      <w:r w:rsidR="00173BA2" w:rsidRPr="0085052B">
        <w:rPr>
          <w:bCs/>
          <w:iCs/>
          <w:sz w:val="28"/>
          <w:szCs w:val="28"/>
        </w:rPr>
        <w:t>1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173BA2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884B6A" w:rsidRDefault="00884B6A" w:rsidP="00944AF1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884B6A" w:rsidRDefault="00173BA2" w:rsidP="00060EBF">
      <w:pPr>
        <w:pStyle w:val="ae"/>
        <w:shd w:val="clear" w:color="auto" w:fill="FFFFFF"/>
        <w:spacing w:before="0" w:beforeAutospacing="0" w:after="0" w:afterAutospacing="0"/>
        <w:ind w:right="-143" w:firstLine="567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884B6A">
        <w:rPr>
          <w:b/>
          <w:color w:val="000000"/>
          <w:sz w:val="28"/>
          <w:szCs w:val="28"/>
        </w:rPr>
        <w:t>.</w:t>
      </w:r>
      <w:r w:rsidR="00884B6A" w:rsidRPr="005D559E">
        <w:rPr>
          <w:b/>
          <w:color w:val="000000"/>
          <w:sz w:val="28"/>
          <w:szCs w:val="28"/>
        </w:rPr>
        <w:t>СЛУХАЛИ</w:t>
      </w:r>
      <w:r w:rsidR="00884B6A">
        <w:rPr>
          <w:b/>
          <w:color w:val="000000"/>
          <w:sz w:val="28"/>
          <w:szCs w:val="28"/>
        </w:rPr>
        <w:t>:</w:t>
      </w:r>
      <w:r w:rsidR="00884B6A">
        <w:rPr>
          <w:color w:val="000000" w:themeColor="text1"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Про внесення змін до </w:t>
      </w:r>
      <w:r w:rsidRPr="00A877B5">
        <w:rPr>
          <w:rStyle w:val="af"/>
          <w:b w:val="0"/>
          <w:sz w:val="28"/>
          <w:szCs w:val="28"/>
        </w:rPr>
        <w:t>Програми «Опікуємося освітою» Хорольської міської ради Лубенського району Полтавської області на 2025-2027 роки</w:t>
      </w:r>
      <w:r>
        <w:rPr>
          <w:rStyle w:val="af"/>
          <w:b w:val="0"/>
          <w:sz w:val="28"/>
          <w:szCs w:val="28"/>
        </w:rPr>
        <w:t>.</w:t>
      </w:r>
    </w:p>
    <w:p w:rsidR="00173BA2" w:rsidRDefault="00173BA2" w:rsidP="00940699">
      <w:pPr>
        <w:ind w:firstLine="709"/>
        <w:jc w:val="both"/>
        <w:rPr>
          <w:sz w:val="28"/>
          <w:szCs w:val="28"/>
        </w:rPr>
      </w:pPr>
      <w:r w:rsidRPr="00060EBF">
        <w:rPr>
          <w:sz w:val="28"/>
          <w:szCs w:val="28"/>
        </w:rPr>
        <w:t>Доповідає:</w:t>
      </w:r>
      <w:r>
        <w:rPr>
          <w:bCs/>
          <w:iCs/>
          <w:sz w:val="28"/>
          <w:szCs w:val="28"/>
        </w:rPr>
        <w:t>Штейнберг І.О. – начальник відділу освіти, молоді та спорту Хорольської міської ради</w:t>
      </w:r>
      <w:r w:rsidRPr="00587F0C">
        <w:rPr>
          <w:sz w:val="28"/>
          <w:szCs w:val="28"/>
        </w:rPr>
        <w:t xml:space="preserve"> </w:t>
      </w:r>
    </w:p>
    <w:p w:rsidR="00940699" w:rsidRDefault="00940699" w:rsidP="0094069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173BA2">
        <w:rPr>
          <w:sz w:val="28"/>
          <w:szCs w:val="28"/>
        </w:rPr>
        <w:t>«За» – 15</w:t>
      </w:r>
      <w:r w:rsidRPr="00940699">
        <w:rPr>
          <w:sz w:val="28"/>
          <w:szCs w:val="28"/>
        </w:rPr>
        <w:t>;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:rsidR="00940699" w:rsidRPr="00940699" w:rsidRDefault="00940699" w:rsidP="009406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– </w:t>
      </w:r>
      <w:r w:rsidR="00173BA2">
        <w:rPr>
          <w:sz w:val="28"/>
          <w:szCs w:val="28"/>
        </w:rPr>
        <w:t>3</w:t>
      </w:r>
      <w:r w:rsidRPr="00940699">
        <w:rPr>
          <w:sz w:val="28"/>
          <w:szCs w:val="28"/>
        </w:rPr>
        <w:t>.</w:t>
      </w:r>
    </w:p>
    <w:p w:rsidR="00884B6A" w:rsidRDefault="00884B6A" w:rsidP="00884B6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73BA2">
        <w:rPr>
          <w:bCs/>
          <w:iCs/>
          <w:sz w:val="28"/>
          <w:szCs w:val="28"/>
        </w:rPr>
        <w:t xml:space="preserve">Про внесення змін до </w:t>
      </w:r>
      <w:r w:rsidR="00173BA2" w:rsidRPr="00A877B5">
        <w:rPr>
          <w:rStyle w:val="af"/>
          <w:b w:val="0"/>
          <w:sz w:val="28"/>
          <w:szCs w:val="28"/>
        </w:rPr>
        <w:t>Програми «Опікуємося освітою» Хорольської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DA22CD" w:rsidRDefault="00DA22CD" w:rsidP="00173BA2">
      <w:pPr>
        <w:contextualSpacing/>
        <w:jc w:val="both"/>
        <w:rPr>
          <w:bCs/>
          <w:sz w:val="28"/>
          <w:szCs w:val="28"/>
        </w:rPr>
      </w:pPr>
    </w:p>
    <w:p w:rsidR="001640ED" w:rsidRDefault="001640ED" w:rsidP="00173BA2">
      <w:pPr>
        <w:contextualSpacing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ab/>
        <w:t xml:space="preserve">Лимар Євгеній </w:t>
      </w:r>
      <w:r w:rsidR="003A422F">
        <w:rPr>
          <w:bCs/>
          <w:sz w:val="28"/>
          <w:szCs w:val="28"/>
        </w:rPr>
        <w:t xml:space="preserve">– представник заявниці Кузуб Є.В., </w:t>
      </w:r>
      <w:r w:rsidR="002F604C">
        <w:rPr>
          <w:bCs/>
          <w:sz w:val="28"/>
          <w:szCs w:val="28"/>
        </w:rPr>
        <w:t xml:space="preserve">звернувся з проханням винести на розгляд питання </w:t>
      </w:r>
      <w:r w:rsidR="002F604C" w:rsidRPr="0091257F">
        <w:rPr>
          <w:sz w:val="28"/>
          <w:szCs w:val="28"/>
        </w:rPr>
        <w:t>«</w:t>
      </w:r>
      <w:r w:rsidR="002F604C" w:rsidRPr="0091257F">
        <w:rPr>
          <w:bCs/>
          <w:iCs/>
          <w:sz w:val="28"/>
          <w:szCs w:val="28"/>
        </w:rPr>
        <w:t>Про розгляд заяви гр.Кузуб Є.В.»</w:t>
      </w:r>
      <w:r w:rsidR="002F604C">
        <w:rPr>
          <w:bCs/>
          <w:iCs/>
          <w:sz w:val="28"/>
          <w:szCs w:val="28"/>
        </w:rPr>
        <w:t>.</w:t>
      </w:r>
    </w:p>
    <w:p w:rsidR="002F604C" w:rsidRPr="007E4217" w:rsidRDefault="002F604C" w:rsidP="00173BA2">
      <w:pPr>
        <w:contextualSpacing/>
        <w:jc w:val="both"/>
        <w:rPr>
          <w:b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Волошин С.М. – міський голова, зауважив, що </w:t>
      </w:r>
      <w:r w:rsidR="003A422F">
        <w:rPr>
          <w:bCs/>
          <w:iCs/>
          <w:sz w:val="28"/>
          <w:szCs w:val="28"/>
        </w:rPr>
        <w:t>заявник</w:t>
      </w:r>
      <w:r>
        <w:rPr>
          <w:bCs/>
          <w:iCs/>
          <w:sz w:val="28"/>
          <w:szCs w:val="28"/>
        </w:rPr>
        <w:t xml:space="preserve"> не дотримався обіцянки сплатити ч</w:t>
      </w:r>
      <w:r w:rsidR="00191FE6">
        <w:rPr>
          <w:bCs/>
          <w:iCs/>
          <w:sz w:val="28"/>
          <w:szCs w:val="28"/>
        </w:rPr>
        <w:t xml:space="preserve">астину боргу до сесії, як було </w:t>
      </w:r>
      <w:bookmarkStart w:id="1" w:name="_GoBack"/>
      <w:bookmarkEnd w:id="1"/>
      <w:r w:rsidR="003A422F">
        <w:rPr>
          <w:bCs/>
          <w:iCs/>
          <w:sz w:val="28"/>
          <w:szCs w:val="28"/>
        </w:rPr>
        <w:t>обумовле</w:t>
      </w:r>
      <w:r>
        <w:rPr>
          <w:bCs/>
          <w:iCs/>
          <w:sz w:val="28"/>
          <w:szCs w:val="28"/>
        </w:rPr>
        <w:t xml:space="preserve">но за засіданні профільної постійної комісії. Він же дав доручення фахівцям відділу земельних відносин звернутися до правоохоронних органів щодо недотримання </w:t>
      </w:r>
      <w:r w:rsidR="003A422F" w:rsidRPr="0091257F">
        <w:rPr>
          <w:bCs/>
          <w:iCs/>
          <w:sz w:val="28"/>
          <w:szCs w:val="28"/>
        </w:rPr>
        <w:t>гр.Кузуб Є.В.</w:t>
      </w:r>
      <w:r w:rsidR="003A422F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умов договору оренди та стягнення боргу</w:t>
      </w:r>
      <w:r w:rsidR="003A422F">
        <w:rPr>
          <w:bCs/>
          <w:iCs/>
          <w:sz w:val="28"/>
          <w:szCs w:val="28"/>
        </w:rPr>
        <w:t xml:space="preserve"> до місцевого бюджету.</w:t>
      </w:r>
    </w:p>
    <w:p w:rsidR="00D4417D" w:rsidRDefault="00F502C2" w:rsidP="00CF1428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446E2E">
        <w:rPr>
          <w:rFonts w:eastAsiaTheme="minorEastAsia"/>
          <w:color w:val="000000" w:themeColor="text1"/>
          <w:sz w:val="28"/>
          <w:szCs w:val="28"/>
        </w:rPr>
        <w:t>Депутат</w:t>
      </w:r>
      <w:r w:rsidR="00446E2E" w:rsidRPr="00446E2E">
        <w:rPr>
          <w:rFonts w:eastAsiaTheme="minorEastAsia"/>
          <w:color w:val="000000" w:themeColor="text1"/>
          <w:sz w:val="28"/>
          <w:szCs w:val="28"/>
        </w:rPr>
        <w:t>и</w:t>
      </w:r>
      <w:r w:rsidRPr="00446E2E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249A2" w:rsidRPr="00446E2E">
        <w:rPr>
          <w:rFonts w:eastAsiaTheme="minorEastAsia"/>
          <w:color w:val="000000" w:themeColor="text1"/>
          <w:sz w:val="28"/>
          <w:szCs w:val="28"/>
        </w:rPr>
        <w:t xml:space="preserve">міської ради </w:t>
      </w:r>
      <w:r w:rsidR="00060EBF">
        <w:rPr>
          <w:rFonts w:eastAsiaTheme="minorEastAsia"/>
          <w:color w:val="000000" w:themeColor="text1"/>
          <w:sz w:val="28"/>
          <w:szCs w:val="28"/>
        </w:rPr>
        <w:t>Цілюрик В.В., Маюк С.Д., Корякін С.М.,</w:t>
      </w:r>
      <w:r w:rsidR="002F604C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E149C0">
        <w:rPr>
          <w:rFonts w:eastAsiaTheme="minorEastAsia"/>
          <w:color w:val="000000" w:themeColor="text1"/>
          <w:sz w:val="28"/>
          <w:szCs w:val="28"/>
        </w:rPr>
        <w:t xml:space="preserve">Кулик А.М., </w:t>
      </w:r>
      <w:r w:rsidR="000249A2" w:rsidRPr="00446E2E">
        <w:rPr>
          <w:rFonts w:eastAsiaTheme="minorEastAsia"/>
          <w:color w:val="000000" w:themeColor="text1"/>
          <w:sz w:val="28"/>
          <w:szCs w:val="28"/>
        </w:rPr>
        <w:t>залишити сесійну залу</w:t>
      </w:r>
      <w:r w:rsidR="00446E2E" w:rsidRPr="00446E2E">
        <w:rPr>
          <w:rFonts w:eastAsiaTheme="minorEastAsia"/>
          <w:color w:val="000000" w:themeColor="text1"/>
          <w:sz w:val="28"/>
          <w:szCs w:val="28"/>
        </w:rPr>
        <w:t>.</w:t>
      </w:r>
    </w:p>
    <w:p w:rsidR="00C40908" w:rsidRPr="003A422F" w:rsidRDefault="00DF2C88" w:rsidP="003A422F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446E2E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60EBF">
        <w:rPr>
          <w:rFonts w:eastAsiaTheme="minorEastAsia"/>
          <w:color w:val="000000" w:themeColor="text1"/>
          <w:sz w:val="28"/>
          <w:szCs w:val="28"/>
        </w:rPr>
        <w:t>У залі засідань залишилося 13</w:t>
      </w:r>
      <w:r w:rsidR="00CF1428">
        <w:rPr>
          <w:rFonts w:eastAsiaTheme="minorEastAsia"/>
          <w:color w:val="000000" w:themeColor="text1"/>
          <w:sz w:val="28"/>
          <w:szCs w:val="28"/>
        </w:rPr>
        <w:t xml:space="preserve"> депутатів.</w:t>
      </w:r>
    </w:p>
    <w:p w:rsidR="00E67C71" w:rsidRDefault="00446E2E" w:rsidP="00E67C71">
      <w:pPr>
        <w:ind w:firstLine="708"/>
        <w:jc w:val="both"/>
        <w:rPr>
          <w:color w:val="000000"/>
          <w:sz w:val="28"/>
          <w:szCs w:val="28"/>
        </w:rPr>
      </w:pPr>
      <w:r w:rsidRPr="00446E2E">
        <w:rPr>
          <w:color w:val="000000"/>
          <w:sz w:val="28"/>
          <w:szCs w:val="28"/>
        </w:rPr>
        <w:t xml:space="preserve">У зв’язку з відсутністю кворуму </w:t>
      </w:r>
      <w:r w:rsidR="00F502C2" w:rsidRPr="00446E2E">
        <w:rPr>
          <w:color w:val="000000"/>
          <w:sz w:val="28"/>
          <w:szCs w:val="28"/>
        </w:rPr>
        <w:t>м</w:t>
      </w:r>
      <w:r w:rsidR="00E67C71" w:rsidRPr="00446E2E">
        <w:rPr>
          <w:color w:val="000000"/>
          <w:sz w:val="28"/>
          <w:szCs w:val="28"/>
        </w:rPr>
        <w:t>іський голова Волошин С.М. оголосив про закриття</w:t>
      </w:r>
      <w:r w:rsidR="00060EBF">
        <w:rPr>
          <w:color w:val="000000"/>
          <w:sz w:val="28"/>
          <w:szCs w:val="28"/>
        </w:rPr>
        <w:t xml:space="preserve"> першого пленарного засідання 74</w:t>
      </w:r>
      <w:r w:rsidR="002533E4">
        <w:rPr>
          <w:color w:val="000000"/>
          <w:sz w:val="28"/>
          <w:szCs w:val="28"/>
        </w:rPr>
        <w:t xml:space="preserve"> </w:t>
      </w:r>
      <w:r w:rsidR="00CE2F9C" w:rsidRPr="00446E2E">
        <w:rPr>
          <w:color w:val="000000"/>
          <w:sz w:val="28"/>
          <w:szCs w:val="28"/>
        </w:rPr>
        <w:t>сесії</w:t>
      </w:r>
      <w:r w:rsidR="00E67C71" w:rsidRPr="00446E2E">
        <w:rPr>
          <w:color w:val="000000"/>
          <w:sz w:val="28"/>
          <w:szCs w:val="28"/>
        </w:rPr>
        <w:t xml:space="preserve"> та </w:t>
      </w:r>
      <w:r w:rsidR="00195025">
        <w:rPr>
          <w:color w:val="000000"/>
          <w:sz w:val="28"/>
          <w:szCs w:val="28"/>
        </w:rPr>
        <w:t xml:space="preserve">призначив друге пленарне засідання на </w:t>
      </w:r>
      <w:r w:rsidR="00060EBF">
        <w:rPr>
          <w:color w:val="000000"/>
          <w:sz w:val="28"/>
          <w:szCs w:val="28"/>
        </w:rPr>
        <w:t>21</w:t>
      </w:r>
      <w:r w:rsidR="00CF1428">
        <w:rPr>
          <w:color w:val="000000"/>
          <w:sz w:val="28"/>
          <w:szCs w:val="28"/>
        </w:rPr>
        <w:t xml:space="preserve"> </w:t>
      </w:r>
      <w:r w:rsidR="00060EBF">
        <w:rPr>
          <w:color w:val="000000"/>
          <w:sz w:val="28"/>
          <w:szCs w:val="28"/>
        </w:rPr>
        <w:t>жовт</w:t>
      </w:r>
      <w:r w:rsidRPr="00446E2E">
        <w:rPr>
          <w:color w:val="000000"/>
          <w:sz w:val="28"/>
          <w:szCs w:val="28"/>
        </w:rPr>
        <w:t xml:space="preserve">ня </w:t>
      </w:r>
      <w:r w:rsidR="00195025">
        <w:rPr>
          <w:color w:val="000000"/>
          <w:sz w:val="28"/>
          <w:szCs w:val="28"/>
        </w:rPr>
        <w:t>2025 року, 10.00 год.</w:t>
      </w:r>
    </w:p>
    <w:p w:rsidR="00F53105" w:rsidRPr="00446E2E" w:rsidRDefault="00F53105" w:rsidP="00E67C7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 міської ради Керекелиця В.М. звернулася до міського голови  з пропозицією дотримуватися затвердженого депутатами регламенту проведення пленарного засідання.</w:t>
      </w:r>
    </w:p>
    <w:p w:rsidR="00951D37" w:rsidRDefault="00951D37" w:rsidP="00060EBF">
      <w:pPr>
        <w:jc w:val="both"/>
        <w:rPr>
          <w:sz w:val="28"/>
          <w:szCs w:val="28"/>
        </w:rPr>
      </w:pPr>
    </w:p>
    <w:p w:rsidR="00E33AB8" w:rsidRPr="002B7A35" w:rsidRDefault="00E33AB8" w:rsidP="002B7A35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446E2E">
        <w:rPr>
          <w:sz w:val="28"/>
          <w:szCs w:val="28"/>
        </w:rPr>
        <w:t xml:space="preserve"> першого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060EBF">
        <w:rPr>
          <w:sz w:val="28"/>
          <w:szCs w:val="28"/>
        </w:rPr>
        <w:t>ння 74</w:t>
      </w:r>
      <w:r w:rsidR="00240B1D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060EBF">
        <w:rPr>
          <w:b/>
          <w:sz w:val="28"/>
          <w:szCs w:val="28"/>
        </w:rPr>
        <w:t>3431</w:t>
      </w:r>
      <w:r w:rsidR="004956E0" w:rsidRPr="001839ED">
        <w:rPr>
          <w:b/>
          <w:sz w:val="28"/>
          <w:szCs w:val="28"/>
        </w:rPr>
        <w:t xml:space="preserve"> </w:t>
      </w:r>
      <w:r w:rsidR="00060EBF">
        <w:rPr>
          <w:b/>
          <w:sz w:val="28"/>
          <w:szCs w:val="28"/>
        </w:rPr>
        <w:t>– 3434</w:t>
      </w:r>
      <w:r w:rsidR="00951D37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446E2E">
        <w:rPr>
          <w:sz w:val="28"/>
          <w:szCs w:val="28"/>
        </w:rPr>
        <w:t xml:space="preserve">першого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2B7A35">
        <w:rPr>
          <w:sz w:val="28"/>
          <w:szCs w:val="28"/>
        </w:rPr>
        <w:t>7</w:t>
      </w:r>
      <w:r w:rsidR="00060EBF">
        <w:rPr>
          <w:sz w:val="28"/>
          <w:szCs w:val="28"/>
        </w:rPr>
        <w:t>4</w:t>
      </w:r>
      <w:r w:rsidR="002533E4" w:rsidRPr="002533E4">
        <w:rPr>
          <w:color w:val="000000"/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YouTube</w:t>
      </w:r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E328B6" w:rsidRDefault="00E328B6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331F7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Міський голова                                                                 </w:t>
      </w:r>
      <w:r w:rsidR="005331F7">
        <w:rPr>
          <w:sz w:val="28"/>
          <w:szCs w:val="28"/>
        </w:rPr>
        <w:t xml:space="preserve">      </w:t>
      </w:r>
      <w:r w:rsidRPr="00587F0C">
        <w:rPr>
          <w:sz w:val="28"/>
          <w:szCs w:val="28"/>
        </w:rPr>
        <w:t>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523E7D" w:rsidP="003811AE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 w:rsidR="005331F7">
        <w:rPr>
          <w:sz w:val="28"/>
          <w:szCs w:val="28"/>
        </w:rPr>
        <w:t xml:space="preserve">     </w:t>
      </w:r>
      <w:r w:rsidR="003811AE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FD0" w:rsidRDefault="006C6FD0" w:rsidP="00BC4986">
      <w:r>
        <w:separator/>
      </w:r>
    </w:p>
  </w:endnote>
  <w:endnote w:type="continuationSeparator" w:id="0">
    <w:p w:rsidR="006C6FD0" w:rsidRDefault="006C6FD0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FD0" w:rsidRDefault="006C6FD0" w:rsidP="00BC4986">
      <w:r>
        <w:separator/>
      </w:r>
    </w:p>
  </w:footnote>
  <w:footnote w:type="continuationSeparator" w:id="0">
    <w:p w:rsidR="006C6FD0" w:rsidRDefault="006C6FD0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6F4212" w:rsidRDefault="006F421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FE6">
          <w:rPr>
            <w:noProof/>
          </w:rPr>
          <w:t>12</w:t>
        </w:r>
        <w:r>
          <w:fldChar w:fldCharType="end"/>
        </w:r>
      </w:p>
    </w:sdtContent>
  </w:sdt>
  <w:p w:rsidR="006F4212" w:rsidRDefault="006F42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49A2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1A52"/>
    <w:rsid w:val="000565AE"/>
    <w:rsid w:val="00056944"/>
    <w:rsid w:val="00060EBF"/>
    <w:rsid w:val="00064674"/>
    <w:rsid w:val="00066010"/>
    <w:rsid w:val="000674E7"/>
    <w:rsid w:val="00070CC2"/>
    <w:rsid w:val="0007169A"/>
    <w:rsid w:val="00071A8B"/>
    <w:rsid w:val="00071BEB"/>
    <w:rsid w:val="00071F3A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640ED"/>
    <w:rsid w:val="001719A7"/>
    <w:rsid w:val="00172854"/>
    <w:rsid w:val="00173BA2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3A6E"/>
    <w:rsid w:val="0018560E"/>
    <w:rsid w:val="00191FE6"/>
    <w:rsid w:val="001924AC"/>
    <w:rsid w:val="00195025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70F"/>
    <w:rsid w:val="001D2F62"/>
    <w:rsid w:val="001D2FDC"/>
    <w:rsid w:val="001D56CA"/>
    <w:rsid w:val="001D7315"/>
    <w:rsid w:val="001E0480"/>
    <w:rsid w:val="001E0587"/>
    <w:rsid w:val="001E1B6D"/>
    <w:rsid w:val="001E2501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374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33E4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298C"/>
    <w:rsid w:val="002B3502"/>
    <w:rsid w:val="002B3C49"/>
    <w:rsid w:val="002B4B2B"/>
    <w:rsid w:val="002B51BF"/>
    <w:rsid w:val="002B7A35"/>
    <w:rsid w:val="002B7D34"/>
    <w:rsid w:val="002C3E01"/>
    <w:rsid w:val="002C5733"/>
    <w:rsid w:val="002C5E19"/>
    <w:rsid w:val="002C6000"/>
    <w:rsid w:val="002C6464"/>
    <w:rsid w:val="002C76A8"/>
    <w:rsid w:val="002D011B"/>
    <w:rsid w:val="002D0799"/>
    <w:rsid w:val="002D0E81"/>
    <w:rsid w:val="002D1D6C"/>
    <w:rsid w:val="002D2276"/>
    <w:rsid w:val="002D2AA8"/>
    <w:rsid w:val="002D3EBF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8C8"/>
    <w:rsid w:val="002E1A7F"/>
    <w:rsid w:val="002E1F16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04C"/>
    <w:rsid w:val="002F6651"/>
    <w:rsid w:val="002F7836"/>
    <w:rsid w:val="003002D2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3C2E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22F"/>
    <w:rsid w:val="003A45C9"/>
    <w:rsid w:val="003A493C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0AB5"/>
    <w:rsid w:val="0042127B"/>
    <w:rsid w:val="00421641"/>
    <w:rsid w:val="00421A15"/>
    <w:rsid w:val="004266FE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46E2E"/>
    <w:rsid w:val="00450F21"/>
    <w:rsid w:val="0045259E"/>
    <w:rsid w:val="00452C46"/>
    <w:rsid w:val="00453988"/>
    <w:rsid w:val="00455D91"/>
    <w:rsid w:val="00456E39"/>
    <w:rsid w:val="004570B8"/>
    <w:rsid w:val="00457C30"/>
    <w:rsid w:val="00460981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3559"/>
    <w:rsid w:val="0047454E"/>
    <w:rsid w:val="004763F1"/>
    <w:rsid w:val="00477527"/>
    <w:rsid w:val="004778E0"/>
    <w:rsid w:val="004801D1"/>
    <w:rsid w:val="00480A09"/>
    <w:rsid w:val="004852C3"/>
    <w:rsid w:val="00485C59"/>
    <w:rsid w:val="004868F4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680F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ADE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1F7"/>
    <w:rsid w:val="00533A19"/>
    <w:rsid w:val="00533CBE"/>
    <w:rsid w:val="0054044F"/>
    <w:rsid w:val="00540C35"/>
    <w:rsid w:val="00541044"/>
    <w:rsid w:val="0054104E"/>
    <w:rsid w:val="005413BE"/>
    <w:rsid w:val="00542037"/>
    <w:rsid w:val="0054285E"/>
    <w:rsid w:val="00543C36"/>
    <w:rsid w:val="00554622"/>
    <w:rsid w:val="005560F5"/>
    <w:rsid w:val="00556F8B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37B0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6AD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E6CF6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0D4B"/>
    <w:rsid w:val="00611C78"/>
    <w:rsid w:val="00612A16"/>
    <w:rsid w:val="00613114"/>
    <w:rsid w:val="00614E76"/>
    <w:rsid w:val="00614F5B"/>
    <w:rsid w:val="00616117"/>
    <w:rsid w:val="006212AF"/>
    <w:rsid w:val="00621D10"/>
    <w:rsid w:val="0062325B"/>
    <w:rsid w:val="006242C7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6E4D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A2C"/>
    <w:rsid w:val="006B7B70"/>
    <w:rsid w:val="006C15A6"/>
    <w:rsid w:val="006C2F8B"/>
    <w:rsid w:val="006C36A2"/>
    <w:rsid w:val="006C3E45"/>
    <w:rsid w:val="006C4C8F"/>
    <w:rsid w:val="006C5000"/>
    <w:rsid w:val="006C547C"/>
    <w:rsid w:val="006C6FD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212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48DA"/>
    <w:rsid w:val="00724B6A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6CE2"/>
    <w:rsid w:val="00777F07"/>
    <w:rsid w:val="00780174"/>
    <w:rsid w:val="00781582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0B52"/>
    <w:rsid w:val="007D4028"/>
    <w:rsid w:val="007D4BC0"/>
    <w:rsid w:val="007D526D"/>
    <w:rsid w:val="007E03F4"/>
    <w:rsid w:val="007E1627"/>
    <w:rsid w:val="007E1B09"/>
    <w:rsid w:val="007E4217"/>
    <w:rsid w:val="007E602D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14841"/>
    <w:rsid w:val="00821DB4"/>
    <w:rsid w:val="00821DCF"/>
    <w:rsid w:val="00821EBB"/>
    <w:rsid w:val="00822BD8"/>
    <w:rsid w:val="00823C7A"/>
    <w:rsid w:val="00824857"/>
    <w:rsid w:val="0082513E"/>
    <w:rsid w:val="008251BB"/>
    <w:rsid w:val="008251EB"/>
    <w:rsid w:val="00826F64"/>
    <w:rsid w:val="00830EA9"/>
    <w:rsid w:val="00831944"/>
    <w:rsid w:val="0083305F"/>
    <w:rsid w:val="008338F3"/>
    <w:rsid w:val="00833998"/>
    <w:rsid w:val="00834DEA"/>
    <w:rsid w:val="00835804"/>
    <w:rsid w:val="00842FE5"/>
    <w:rsid w:val="008450BE"/>
    <w:rsid w:val="008476BB"/>
    <w:rsid w:val="00847F0A"/>
    <w:rsid w:val="0085052B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4B6A"/>
    <w:rsid w:val="00885B7B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2AB"/>
    <w:rsid w:val="008A7A47"/>
    <w:rsid w:val="008B1C05"/>
    <w:rsid w:val="008B410E"/>
    <w:rsid w:val="008B4EBE"/>
    <w:rsid w:val="008B5EBF"/>
    <w:rsid w:val="008B6D4B"/>
    <w:rsid w:val="008C031A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0700A"/>
    <w:rsid w:val="0091257F"/>
    <w:rsid w:val="0091294C"/>
    <w:rsid w:val="009138D1"/>
    <w:rsid w:val="00913CEB"/>
    <w:rsid w:val="00914F6F"/>
    <w:rsid w:val="00917265"/>
    <w:rsid w:val="0091756D"/>
    <w:rsid w:val="00917E29"/>
    <w:rsid w:val="00921F5E"/>
    <w:rsid w:val="00923D59"/>
    <w:rsid w:val="00924C10"/>
    <w:rsid w:val="00926D27"/>
    <w:rsid w:val="00933D39"/>
    <w:rsid w:val="00934380"/>
    <w:rsid w:val="009350CF"/>
    <w:rsid w:val="00935526"/>
    <w:rsid w:val="00940199"/>
    <w:rsid w:val="00940699"/>
    <w:rsid w:val="009409B5"/>
    <w:rsid w:val="00941F46"/>
    <w:rsid w:val="009433FD"/>
    <w:rsid w:val="00943917"/>
    <w:rsid w:val="00943E8A"/>
    <w:rsid w:val="00944AF1"/>
    <w:rsid w:val="00946256"/>
    <w:rsid w:val="00947455"/>
    <w:rsid w:val="00951D37"/>
    <w:rsid w:val="009546E8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077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2C8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2E77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1DFC"/>
    <w:rsid w:val="00A82DC9"/>
    <w:rsid w:val="00A83996"/>
    <w:rsid w:val="00A84730"/>
    <w:rsid w:val="00A86E68"/>
    <w:rsid w:val="00A877B5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1E25"/>
    <w:rsid w:val="00AB37BD"/>
    <w:rsid w:val="00AB4B5F"/>
    <w:rsid w:val="00AB53B6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46B4"/>
    <w:rsid w:val="00B461B8"/>
    <w:rsid w:val="00B46B41"/>
    <w:rsid w:val="00B46E43"/>
    <w:rsid w:val="00B50566"/>
    <w:rsid w:val="00B507AD"/>
    <w:rsid w:val="00B50F40"/>
    <w:rsid w:val="00B51A29"/>
    <w:rsid w:val="00B5473E"/>
    <w:rsid w:val="00B55B54"/>
    <w:rsid w:val="00B567E5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87D21"/>
    <w:rsid w:val="00B956EF"/>
    <w:rsid w:val="00BA065A"/>
    <w:rsid w:val="00BA170B"/>
    <w:rsid w:val="00BA2FBB"/>
    <w:rsid w:val="00BB0156"/>
    <w:rsid w:val="00BB0BAF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54C8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17E5B"/>
    <w:rsid w:val="00C2304D"/>
    <w:rsid w:val="00C23293"/>
    <w:rsid w:val="00C24D52"/>
    <w:rsid w:val="00C307DC"/>
    <w:rsid w:val="00C309D5"/>
    <w:rsid w:val="00C30CDE"/>
    <w:rsid w:val="00C31654"/>
    <w:rsid w:val="00C40908"/>
    <w:rsid w:val="00C40F3A"/>
    <w:rsid w:val="00C5007D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0CFE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1428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27941"/>
    <w:rsid w:val="00D30018"/>
    <w:rsid w:val="00D3170C"/>
    <w:rsid w:val="00D31830"/>
    <w:rsid w:val="00D32247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4417D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215"/>
    <w:rsid w:val="00D62366"/>
    <w:rsid w:val="00D624FD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22CD"/>
    <w:rsid w:val="00DA64E4"/>
    <w:rsid w:val="00DA7233"/>
    <w:rsid w:val="00DA7E4D"/>
    <w:rsid w:val="00DB36C8"/>
    <w:rsid w:val="00DB6768"/>
    <w:rsid w:val="00DB6D4B"/>
    <w:rsid w:val="00DC1190"/>
    <w:rsid w:val="00DC1648"/>
    <w:rsid w:val="00DC450B"/>
    <w:rsid w:val="00DC4698"/>
    <w:rsid w:val="00DC474A"/>
    <w:rsid w:val="00DC4989"/>
    <w:rsid w:val="00DC4E9C"/>
    <w:rsid w:val="00DC4F9D"/>
    <w:rsid w:val="00DC798F"/>
    <w:rsid w:val="00DD225E"/>
    <w:rsid w:val="00DD2C85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2C88"/>
    <w:rsid w:val="00DF760F"/>
    <w:rsid w:val="00E016E3"/>
    <w:rsid w:val="00E040EF"/>
    <w:rsid w:val="00E04260"/>
    <w:rsid w:val="00E05D1F"/>
    <w:rsid w:val="00E0766A"/>
    <w:rsid w:val="00E10AA7"/>
    <w:rsid w:val="00E11E2C"/>
    <w:rsid w:val="00E149C0"/>
    <w:rsid w:val="00E15195"/>
    <w:rsid w:val="00E155EE"/>
    <w:rsid w:val="00E16B51"/>
    <w:rsid w:val="00E17893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233D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509E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2C62"/>
    <w:rsid w:val="00EA4B6C"/>
    <w:rsid w:val="00EA5A52"/>
    <w:rsid w:val="00EA5A89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42A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5385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13C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47CF1"/>
    <w:rsid w:val="00F502C2"/>
    <w:rsid w:val="00F5222A"/>
    <w:rsid w:val="00F53105"/>
    <w:rsid w:val="00F56BFE"/>
    <w:rsid w:val="00F56DC4"/>
    <w:rsid w:val="00F6072C"/>
    <w:rsid w:val="00F60EF5"/>
    <w:rsid w:val="00F61F0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3A52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22275-8409-49E4-8291-BAF7CE93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26927</TotalTime>
  <Pages>12</Pages>
  <Words>4366</Words>
  <Characters>24887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382</cp:revision>
  <cp:lastPrinted>2025-10-21T13:38:00Z</cp:lastPrinted>
  <dcterms:created xsi:type="dcterms:W3CDTF">2022-06-01T07:14:00Z</dcterms:created>
  <dcterms:modified xsi:type="dcterms:W3CDTF">2025-10-23T08:04:00Z</dcterms:modified>
</cp:coreProperties>
</file>